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2D" w:rsidRPr="00EE1D2D" w:rsidRDefault="003B4AEC" w:rsidP="00EE1D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Investment</w:t>
      </w:r>
      <w:r w:rsidR="00EE1D2D" w:rsidRPr="00EE1D2D">
        <w:rPr>
          <w:rFonts w:ascii="Arial" w:hAnsi="Arial" w:cs="Arial"/>
          <w:b/>
          <w:sz w:val="24"/>
          <w:szCs w:val="24"/>
        </w:rPr>
        <w:t xml:space="preserve"> Management Systems</w:t>
      </w:r>
    </w:p>
    <w:p w:rsidR="00EE1D2D" w:rsidRDefault="00EE1D2D" w:rsidP="00EE1D2D">
      <w:pPr>
        <w:rPr>
          <w:rFonts w:ascii="Arial" w:hAnsi="Arial" w:cs="Arial"/>
          <w:sz w:val="20"/>
          <w:szCs w:val="20"/>
        </w:rPr>
      </w:pPr>
      <w:r w:rsidRPr="00EE1D2D">
        <w:rPr>
          <w:rFonts w:ascii="Arial" w:hAnsi="Arial" w:cs="Arial"/>
          <w:b/>
          <w:sz w:val="18"/>
          <w:szCs w:val="18"/>
        </w:rPr>
        <w:t xml:space="preserve">Key: (P) </w:t>
      </w:r>
      <w:r w:rsidRPr="00EE1D2D">
        <w:rPr>
          <w:rFonts w:ascii="Arial" w:hAnsi="Arial" w:cs="Arial"/>
          <w:sz w:val="20"/>
          <w:szCs w:val="20"/>
        </w:rPr>
        <w:t>Preventative control</w:t>
      </w:r>
      <w:r w:rsidRPr="00EE1D2D">
        <w:rPr>
          <w:rFonts w:ascii="Arial" w:hAnsi="Arial" w:cs="Arial"/>
          <w:b/>
          <w:sz w:val="18"/>
          <w:szCs w:val="18"/>
        </w:rPr>
        <w:tab/>
        <w:t xml:space="preserve">(D) </w:t>
      </w:r>
      <w:r w:rsidRPr="00EE1D2D">
        <w:rPr>
          <w:rFonts w:ascii="Arial" w:hAnsi="Arial" w:cs="Arial"/>
          <w:sz w:val="20"/>
          <w:szCs w:val="20"/>
        </w:rPr>
        <w:t xml:space="preserve">Detective control </w:t>
      </w:r>
    </w:p>
    <w:p w:rsidR="00EE1D2D" w:rsidRDefault="00EE1D2D" w:rsidP="00EE1D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F6274" w:rsidTr="00FF6274">
        <w:trPr>
          <w:trHeight w:val="406"/>
        </w:trPr>
        <w:tc>
          <w:tcPr>
            <w:tcW w:w="3080" w:type="dxa"/>
          </w:tcPr>
          <w:p w:rsidR="00FF6274" w:rsidRPr="004D5D2F" w:rsidRDefault="00FF6274" w:rsidP="009413F1">
            <w:pPr>
              <w:tabs>
                <w:tab w:val="left" w:pos="2768"/>
              </w:tabs>
              <w:spacing w:before="80" w:line="240" w:lineRule="atLeast"/>
              <w:ind w:right="65"/>
              <w:rPr>
                <w:rFonts w:ascii="Arial" w:hAnsi="Arial"/>
                <w:b/>
                <w:sz w:val="18"/>
                <w:szCs w:val="18"/>
              </w:rPr>
            </w:pPr>
            <w:r w:rsidRPr="004D5D2F">
              <w:rPr>
                <w:rFonts w:ascii="Arial" w:hAnsi="Arial"/>
                <w:b/>
                <w:sz w:val="18"/>
                <w:szCs w:val="18"/>
              </w:rPr>
              <w:t>Key control and process</w:t>
            </w:r>
          </w:p>
        </w:tc>
        <w:tc>
          <w:tcPr>
            <w:tcW w:w="3081" w:type="dxa"/>
          </w:tcPr>
          <w:p w:rsidR="00FF6274" w:rsidRPr="004D5D2F" w:rsidRDefault="00FF6274" w:rsidP="009413F1">
            <w:pPr>
              <w:spacing w:before="80" w:line="240" w:lineRule="atLeast"/>
              <w:ind w:left="2"/>
              <w:rPr>
                <w:rFonts w:ascii="Arial" w:hAnsi="Arial"/>
                <w:b/>
                <w:sz w:val="18"/>
                <w:szCs w:val="18"/>
              </w:rPr>
            </w:pPr>
            <w:r w:rsidRPr="004D5D2F">
              <w:rPr>
                <w:rFonts w:ascii="Arial" w:hAnsi="Arial"/>
                <w:b/>
                <w:sz w:val="18"/>
                <w:szCs w:val="18"/>
              </w:rPr>
              <w:t>Commentary</w:t>
            </w: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AEC" w:rsidTr="00FF6274">
        <w:trPr>
          <w:trHeight w:val="1009"/>
        </w:trPr>
        <w:tc>
          <w:tcPr>
            <w:tcW w:w="3080" w:type="dxa"/>
          </w:tcPr>
          <w:p w:rsidR="003B4AEC" w:rsidRDefault="003B4AEC" w:rsidP="00FF6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an approved investment policy or strategy in place. </w:t>
            </w:r>
            <w:r w:rsidRPr="003B4AEC">
              <w:rPr>
                <w:rFonts w:ascii="Arial" w:hAnsi="Arial" w:cs="Arial"/>
                <w:b/>
                <w:sz w:val="18"/>
                <w:szCs w:val="18"/>
              </w:rPr>
              <w:t>(P)</w:t>
            </w:r>
          </w:p>
        </w:tc>
        <w:tc>
          <w:tcPr>
            <w:tcW w:w="3081" w:type="dxa"/>
          </w:tcPr>
          <w:p w:rsidR="003B4AEC" w:rsidRDefault="003B4AEC" w:rsidP="003B4A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ensures that the church is not investing in financial products which are not in line with the church’s investment objectives. </w:t>
            </w:r>
          </w:p>
          <w:p w:rsidR="00A65CE9" w:rsidRDefault="00A65CE9" w:rsidP="003B4A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will also assist in highlighting the type of financial products th</w:t>
            </w:r>
            <w:r w:rsidR="00A967FB">
              <w:rPr>
                <w:rFonts w:ascii="Arial" w:hAnsi="Arial" w:cs="Arial"/>
                <w:sz w:val="18"/>
                <w:szCs w:val="18"/>
              </w:rPr>
              <w:t xml:space="preserve">e church allows as investments, which should be in line with the church goals and objectives. </w:t>
            </w:r>
          </w:p>
          <w:p w:rsidR="003B4AEC" w:rsidRPr="003B4AEC" w:rsidRDefault="003B4AEC" w:rsidP="003B4A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3B4AEC" w:rsidRDefault="003B4AEC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FF6274" w:rsidRPr="00FF6274" w:rsidRDefault="00FC48F7" w:rsidP="00FF6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Purchase or sale of investment approved by the church committee or council. </w:t>
            </w:r>
            <w:r w:rsidRPr="003B4AEC">
              <w:rPr>
                <w:rFonts w:ascii="Arial" w:hAnsi="Arial" w:cs="Arial"/>
                <w:b/>
                <w:sz w:val="18"/>
                <w:szCs w:val="18"/>
              </w:rPr>
              <w:t>(P)</w:t>
            </w:r>
          </w:p>
        </w:tc>
        <w:tc>
          <w:tcPr>
            <w:tcW w:w="3081" w:type="dxa"/>
          </w:tcPr>
          <w:p w:rsidR="00FC48F7" w:rsidRPr="00FC48F7" w:rsidRDefault="00FC48F7" w:rsidP="00FC48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ensures that investments in the church are not made without consideration and accountability. </w:t>
            </w:r>
          </w:p>
          <w:p w:rsidR="00FC48F7" w:rsidRPr="00FC48F7" w:rsidRDefault="00FC48F7" w:rsidP="00FC48F7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45"/>
        </w:trPr>
        <w:tc>
          <w:tcPr>
            <w:tcW w:w="3080" w:type="dxa"/>
          </w:tcPr>
          <w:p w:rsidR="00FF6274" w:rsidRPr="00973C52" w:rsidRDefault="00A967FB" w:rsidP="00D87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</w:t>
            </w:r>
            <w:r w:rsidR="00D8739A">
              <w:rPr>
                <w:rFonts w:ascii="Arial" w:hAnsi="Arial" w:cs="Arial"/>
                <w:sz w:val="18"/>
                <w:szCs w:val="18"/>
              </w:rPr>
              <w:t>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strategy to be reviewed annually</w:t>
            </w:r>
            <w:r w:rsidR="00D873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8739A">
              <w:rPr>
                <w:rFonts w:ascii="Arial" w:hAnsi="Arial" w:cs="Arial"/>
                <w:b/>
                <w:sz w:val="18"/>
                <w:szCs w:val="18"/>
              </w:rPr>
              <w:t>(D</w:t>
            </w:r>
            <w:r w:rsidR="00D8739A" w:rsidRPr="003B4AE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081" w:type="dxa"/>
          </w:tcPr>
          <w:p w:rsidR="00973C52" w:rsidRPr="00D8739A" w:rsidRDefault="00D8739A" w:rsidP="00D8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ensures that the investment strategy is in line with meeting the church goals and objectives. </w:t>
            </w:r>
          </w:p>
          <w:p w:rsidR="00D8739A" w:rsidRPr="00973C52" w:rsidRDefault="00D8739A" w:rsidP="00D8739A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323D73" w:rsidRPr="00DF6164" w:rsidRDefault="00323D73" w:rsidP="00EE1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3758F3" w:rsidRPr="00A967FB" w:rsidRDefault="003758F3" w:rsidP="00A967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1D2D" w:rsidRPr="00EE1D2D" w:rsidRDefault="00EE1D2D" w:rsidP="00EE1D2D">
      <w:pPr>
        <w:rPr>
          <w:rFonts w:ascii="Arial" w:hAnsi="Arial" w:cs="Arial"/>
          <w:b/>
          <w:sz w:val="18"/>
          <w:szCs w:val="18"/>
        </w:rPr>
      </w:pPr>
    </w:p>
    <w:sectPr w:rsidR="00EE1D2D" w:rsidRPr="00EE1D2D" w:rsidSect="00E8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7C9"/>
    <w:multiLevelType w:val="hybridMultilevel"/>
    <w:tmpl w:val="9538175A"/>
    <w:lvl w:ilvl="0" w:tplc="3D868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color w:val="00000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1499"/>
    <w:multiLevelType w:val="hybridMultilevel"/>
    <w:tmpl w:val="CE5674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E4CF6"/>
    <w:multiLevelType w:val="hybridMultilevel"/>
    <w:tmpl w:val="4F861E1C"/>
    <w:lvl w:ilvl="0" w:tplc="3D868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color w:val="00000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D2D"/>
    <w:rsid w:val="000113DF"/>
    <w:rsid w:val="0031148C"/>
    <w:rsid w:val="00323D73"/>
    <w:rsid w:val="00361D43"/>
    <w:rsid w:val="003758F3"/>
    <w:rsid w:val="003B4AEC"/>
    <w:rsid w:val="00521262"/>
    <w:rsid w:val="00586DDB"/>
    <w:rsid w:val="00590B7D"/>
    <w:rsid w:val="0067413A"/>
    <w:rsid w:val="00713AB4"/>
    <w:rsid w:val="008F451B"/>
    <w:rsid w:val="00973C52"/>
    <w:rsid w:val="0099104E"/>
    <w:rsid w:val="009B601A"/>
    <w:rsid w:val="009C622E"/>
    <w:rsid w:val="00A031DC"/>
    <w:rsid w:val="00A65CE9"/>
    <w:rsid w:val="00A967FB"/>
    <w:rsid w:val="00D13F7D"/>
    <w:rsid w:val="00D22AC9"/>
    <w:rsid w:val="00D2707D"/>
    <w:rsid w:val="00D8739A"/>
    <w:rsid w:val="00DF6164"/>
    <w:rsid w:val="00E82560"/>
    <w:rsid w:val="00EE1D2D"/>
    <w:rsid w:val="00F7144B"/>
    <w:rsid w:val="00FC48F7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DF"/>
    <w:pPr>
      <w:spacing w:before="160" w:after="0" w:line="268" w:lineRule="atLeast"/>
    </w:pPr>
    <w:rPr>
      <w:rFonts w:ascii="Trebuchet MS" w:hAnsi="Trebuchet MS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0113DF"/>
    <w:pPr>
      <w:keepNext/>
      <w:tabs>
        <w:tab w:val="left" w:pos="527"/>
      </w:tabs>
      <w:spacing w:before="360" w:after="120" w:line="400" w:lineRule="atLeast"/>
      <w:outlineLvl w:val="0"/>
    </w:pPr>
    <w:rPr>
      <w:rFonts w:ascii="Tahoma" w:hAnsi="Tahoma"/>
      <w:noProof/>
      <w:kern w:val="28"/>
      <w:sz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0113DF"/>
    <w:pPr>
      <w:keepNext/>
      <w:tabs>
        <w:tab w:val="left" w:pos="482"/>
      </w:tabs>
      <w:spacing w:before="360" w:after="60" w:line="340" w:lineRule="atLeast"/>
      <w:outlineLvl w:val="1"/>
    </w:pPr>
    <w:rPr>
      <w:rFonts w:ascii="Tahoma" w:hAnsi="Tahom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3DF"/>
    <w:rPr>
      <w:rFonts w:ascii="Tahoma" w:eastAsia="Times New Roman" w:hAnsi="Tahoma" w:cs="Times New Roman"/>
      <w:noProof/>
      <w:kern w:val="28"/>
      <w:sz w:val="30"/>
      <w:szCs w:val="21"/>
    </w:rPr>
  </w:style>
  <w:style w:type="character" w:customStyle="1" w:styleId="Heading2Char">
    <w:name w:val="Heading 2 Char"/>
    <w:basedOn w:val="DefaultParagraphFont"/>
    <w:link w:val="Heading2"/>
    <w:rsid w:val="000113DF"/>
    <w:rPr>
      <w:rFonts w:ascii="Tahoma" w:eastAsia="Times New Roman" w:hAnsi="Tahoma" w:cs="Times New Roman"/>
      <w:sz w:val="26"/>
      <w:szCs w:val="21"/>
    </w:rPr>
  </w:style>
  <w:style w:type="paragraph" w:styleId="NoSpacing">
    <w:name w:val="No Spacing"/>
    <w:aliases w:val="Normal2"/>
    <w:uiPriority w:val="1"/>
    <w:qFormat/>
    <w:rsid w:val="000113DF"/>
    <w:pPr>
      <w:spacing w:after="0" w:line="240" w:lineRule="auto"/>
    </w:pPr>
    <w:rPr>
      <w:rFonts w:ascii="Trebuchet MS" w:hAnsi="Trebuchet MS" w:cs="Tahoma"/>
      <w:sz w:val="21"/>
      <w:szCs w:val="21"/>
    </w:rPr>
  </w:style>
  <w:style w:type="table" w:styleId="TableGrid">
    <w:name w:val="Table Grid"/>
    <w:basedOn w:val="TableNormal"/>
    <w:uiPriority w:val="59"/>
    <w:rsid w:val="00EE1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96EA-AA23-4708-B4D2-355745CD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Saward Dawson</dc:creator>
  <cp:lastModifiedBy>Helen Boucher</cp:lastModifiedBy>
  <cp:revision>2</cp:revision>
  <dcterms:created xsi:type="dcterms:W3CDTF">2013-12-08T23:26:00Z</dcterms:created>
  <dcterms:modified xsi:type="dcterms:W3CDTF">2013-12-08T23:26:00Z</dcterms:modified>
</cp:coreProperties>
</file>